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8D19" w14:textId="77777777" w:rsidR="00511E91" w:rsidRDefault="00000000">
      <w:pPr>
        <w:pStyle w:val="Heading1"/>
      </w:pPr>
      <w:r>
        <w:t>Latinx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rPr>
          <w:spacing w:val="-2"/>
        </w:rPr>
        <w:t>Bibliography</w:t>
      </w:r>
    </w:p>
    <w:p w14:paraId="148BBA2C" w14:textId="77777777" w:rsidR="00511E91" w:rsidRDefault="00511E91">
      <w:pPr>
        <w:pStyle w:val="BodyText"/>
        <w:spacing w:before="82"/>
        <w:ind w:left="0" w:firstLine="0"/>
        <w:rPr>
          <w:b/>
        </w:rPr>
      </w:pPr>
    </w:p>
    <w:p w14:paraId="4F71E567" w14:textId="77777777" w:rsidR="00511E91" w:rsidRDefault="00000000">
      <w:pPr>
        <w:pStyle w:val="BodyText"/>
        <w:spacing w:line="276" w:lineRule="auto"/>
        <w:ind w:left="0" w:firstLine="0"/>
      </w:pPr>
      <w:r>
        <w:t>From</w:t>
      </w:r>
      <w:r>
        <w:rPr>
          <w:spacing w:val="-3"/>
        </w:rPr>
        <w:t xml:space="preserve"> </w:t>
      </w:r>
      <w:r>
        <w:t>Handbook:</w:t>
      </w:r>
      <w:r>
        <w:rPr>
          <w:spacing w:val="-3"/>
        </w:rPr>
        <w:t xml:space="preserve"> </w:t>
      </w:r>
      <w:r>
        <w:t>“Field</w:t>
      </w:r>
      <w:r>
        <w:rPr>
          <w:spacing w:val="-3"/>
        </w:rPr>
        <w:t xml:space="preserve"> </w:t>
      </w:r>
      <w:r>
        <w:t>Bibliography: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 xml:space="preserve">bibliographies. Each of these bibliographies includes roughly </w:t>
      </w:r>
      <w:r>
        <w:rPr>
          <w:b/>
        </w:rPr>
        <w:t>60 texts</w:t>
      </w:r>
      <w:r>
        <w:t xml:space="preserve">, of which you are expected to read 40, selected in consultation with your Exam Committee. You will only be examined on those 40 </w:t>
      </w:r>
      <w:r>
        <w:rPr>
          <w:spacing w:val="-2"/>
        </w:rPr>
        <w:t>texts.”</w:t>
      </w:r>
    </w:p>
    <w:p w14:paraId="5F7A7BD4" w14:textId="77777777" w:rsidR="00511E91" w:rsidRDefault="00511E91">
      <w:pPr>
        <w:pStyle w:val="BodyText"/>
        <w:ind w:left="0" w:firstLine="0"/>
      </w:pPr>
    </w:p>
    <w:p w14:paraId="78ED64EE" w14:textId="77777777" w:rsidR="00511E91" w:rsidRDefault="00511E91">
      <w:pPr>
        <w:pStyle w:val="BodyText"/>
        <w:spacing w:before="84"/>
        <w:ind w:left="0" w:firstLine="0"/>
      </w:pPr>
    </w:p>
    <w:p w14:paraId="4645F466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699"/>
        <w:rPr>
          <w:color w:val="2A2A2A"/>
          <w:sz w:val="24"/>
        </w:rPr>
      </w:pPr>
      <w:r>
        <w:rPr>
          <w:color w:val="2A2A2A"/>
          <w:sz w:val="24"/>
        </w:rPr>
        <w:t>Aldama,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Frederick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Luis,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ed.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Latinx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Ciné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Twenty-First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Century.</w:t>
      </w:r>
      <w:r>
        <w:rPr>
          <w:i/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Tucson: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The University of Arizona Press, 2019.</w:t>
      </w:r>
    </w:p>
    <w:p w14:paraId="04BDC34D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92"/>
        <w:rPr>
          <w:color w:val="2A2A2A"/>
          <w:sz w:val="24"/>
        </w:rPr>
      </w:pPr>
      <w:r>
        <w:rPr>
          <w:color w:val="2A2A2A"/>
          <w:sz w:val="24"/>
        </w:rPr>
        <w:t>Aldama,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Frederick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Luis,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Nericcio,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William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Anthony.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Talking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#browntv: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Latinas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 Latinos on the Screen</w:t>
      </w:r>
      <w:r>
        <w:rPr>
          <w:color w:val="2A2A2A"/>
          <w:sz w:val="24"/>
        </w:rPr>
        <w:t>. Columbus: Ohio State University Press, 2019.</w:t>
      </w:r>
    </w:p>
    <w:p w14:paraId="7EFA1711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132"/>
        <w:rPr>
          <w:sz w:val="24"/>
        </w:rPr>
      </w:pPr>
      <w:r>
        <w:rPr>
          <w:sz w:val="24"/>
        </w:rPr>
        <w:t>Amaya,</w:t>
      </w:r>
      <w:r>
        <w:rPr>
          <w:spacing w:val="-4"/>
          <w:sz w:val="24"/>
        </w:rPr>
        <w:t xml:space="preserve"> </w:t>
      </w:r>
      <w:r>
        <w:rPr>
          <w:sz w:val="24"/>
        </w:rPr>
        <w:t>Hector.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Citizenship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Excess: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Latinas/os,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Nation.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York:</w:t>
      </w:r>
      <w:r>
        <w:rPr>
          <w:spacing w:val="-4"/>
          <w:sz w:val="24"/>
        </w:rPr>
        <w:t xml:space="preserve"> </w:t>
      </w:r>
      <w:r>
        <w:rPr>
          <w:sz w:val="24"/>
        </w:rPr>
        <w:t>New York University Press, 2013.</w:t>
      </w:r>
    </w:p>
    <w:p w14:paraId="5B53ECEC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5"/>
        <w:rPr>
          <w:sz w:val="24"/>
        </w:rPr>
      </w:pPr>
      <w:r>
        <w:rPr>
          <w:sz w:val="24"/>
        </w:rPr>
        <w:t>Aparicio,</w:t>
      </w:r>
      <w:r>
        <w:rPr>
          <w:spacing w:val="-5"/>
          <w:sz w:val="24"/>
        </w:rPr>
        <w:t xml:space="preserve"> </w:t>
      </w:r>
      <w:r>
        <w:rPr>
          <w:sz w:val="24"/>
        </w:rPr>
        <w:t>Frances</w:t>
      </w:r>
      <w:r>
        <w:rPr>
          <w:spacing w:val="-5"/>
          <w:sz w:val="24"/>
        </w:rPr>
        <w:t xml:space="preserve"> </w:t>
      </w:r>
      <w:r>
        <w:rPr>
          <w:sz w:val="24"/>
        </w:rPr>
        <w:t>R.,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Susana</w:t>
      </w:r>
      <w:r>
        <w:rPr>
          <w:spacing w:val="-6"/>
          <w:sz w:val="24"/>
        </w:rPr>
        <w:t xml:space="preserve"> </w:t>
      </w:r>
      <w:r>
        <w:rPr>
          <w:sz w:val="24"/>
        </w:rPr>
        <w:t>Chávez-Silverman,</w:t>
      </w:r>
      <w:r>
        <w:rPr>
          <w:spacing w:val="-5"/>
          <w:sz w:val="24"/>
        </w:rPr>
        <w:t xml:space="preserve"> </w:t>
      </w:r>
      <w:r>
        <w:rPr>
          <w:sz w:val="24"/>
        </w:rPr>
        <w:t>eds.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Tropicalizations: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Transcultural Representations of Latinidad. </w:t>
      </w:r>
      <w:r>
        <w:rPr>
          <w:sz w:val="24"/>
        </w:rPr>
        <w:t>Hanover, NH: Dartmouth College, University Press of</w:t>
      </w:r>
      <w:r>
        <w:rPr>
          <w:spacing w:val="40"/>
          <w:sz w:val="24"/>
        </w:rPr>
        <w:t xml:space="preserve"> </w:t>
      </w:r>
      <w:r>
        <w:rPr>
          <w:sz w:val="24"/>
        </w:rPr>
        <w:t>New England, 1997.</w:t>
      </w:r>
    </w:p>
    <w:p w14:paraId="3DB4FC6A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385"/>
        <w:rPr>
          <w:color w:val="2A2A2A"/>
          <w:sz w:val="24"/>
        </w:rPr>
      </w:pPr>
      <w:r>
        <w:rPr>
          <w:color w:val="2A2A2A"/>
          <w:sz w:val="24"/>
        </w:rPr>
        <w:t>Báez,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Jillian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Search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Belonging: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Latinas,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Media,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Citizenship.</w:t>
      </w:r>
      <w:r>
        <w:rPr>
          <w:i/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Urbana,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IL: University of Illinois Press, 2018.</w:t>
      </w:r>
    </w:p>
    <w:p w14:paraId="634450D0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99"/>
        <w:rPr>
          <w:color w:val="2A2A2A"/>
          <w:sz w:val="24"/>
        </w:rPr>
      </w:pPr>
      <w:r>
        <w:rPr>
          <w:color w:val="2A2A2A"/>
          <w:sz w:val="24"/>
        </w:rPr>
        <w:t>Báez,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Jillian.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“I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Know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I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Can’t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Wait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See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My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Name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Lights.”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Feminist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 xml:space="preserve">Media Histories </w:t>
      </w:r>
      <w:r>
        <w:rPr>
          <w:color w:val="2A2A2A"/>
          <w:sz w:val="24"/>
        </w:rPr>
        <w:t>7, no. 4 (2021): 7–26.</w:t>
      </w:r>
    </w:p>
    <w:p w14:paraId="4EDD2164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color w:val="2A2A2A"/>
          <w:sz w:val="24"/>
        </w:rPr>
      </w:pPr>
      <w:r>
        <w:rPr>
          <w:color w:val="2A2A2A"/>
          <w:sz w:val="24"/>
        </w:rPr>
        <w:t>Beltrán,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Mary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C.</w:t>
      </w:r>
      <w:r>
        <w:rPr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Latino TV</w:t>
      </w:r>
      <w:r>
        <w:rPr>
          <w:i/>
          <w:color w:val="2A2A2A"/>
          <w:spacing w:val="-13"/>
          <w:sz w:val="24"/>
        </w:rPr>
        <w:t xml:space="preserve"> </w:t>
      </w:r>
      <w:r>
        <w:rPr>
          <w:i/>
          <w:color w:val="2A2A2A"/>
          <w:sz w:val="24"/>
        </w:rPr>
        <w:t>A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 xml:space="preserve">History. </w:t>
      </w:r>
      <w:r>
        <w:rPr>
          <w:color w:val="2A2A2A"/>
          <w:sz w:val="24"/>
        </w:rPr>
        <w:t>New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York: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New York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University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 xml:space="preserve">Press, </w:t>
      </w:r>
      <w:r>
        <w:rPr>
          <w:color w:val="2A2A2A"/>
          <w:spacing w:val="-2"/>
          <w:sz w:val="24"/>
        </w:rPr>
        <w:t>2021.</w:t>
      </w:r>
    </w:p>
    <w:p w14:paraId="1456CD6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2" w:line="276" w:lineRule="auto"/>
        <w:ind w:right="111"/>
        <w:rPr>
          <w:sz w:val="24"/>
        </w:rPr>
      </w:pPr>
      <w:r>
        <w:rPr>
          <w:sz w:val="24"/>
        </w:rPr>
        <w:t>Beltrán,</w:t>
      </w:r>
      <w:r>
        <w:rPr>
          <w:spacing w:val="-3"/>
          <w:sz w:val="24"/>
        </w:rPr>
        <w:t xml:space="preserve"> </w:t>
      </w:r>
      <w:r>
        <w:rPr>
          <w:sz w:val="24"/>
        </w:rPr>
        <w:t>Mary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Latina/o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U.S.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Eyes: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Meanings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Film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TV Stardom. </w:t>
      </w:r>
      <w:r>
        <w:rPr>
          <w:sz w:val="24"/>
        </w:rPr>
        <w:t>Urbana: University of Illinois Press, 2009.</w:t>
      </w:r>
    </w:p>
    <w:p w14:paraId="61129440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692"/>
        <w:rPr>
          <w:sz w:val="24"/>
        </w:rPr>
      </w:pPr>
      <w:r>
        <w:rPr>
          <w:sz w:val="24"/>
        </w:rPr>
        <w:t>Benamou,</w:t>
      </w:r>
      <w:r>
        <w:rPr>
          <w:spacing w:val="-5"/>
          <w:sz w:val="24"/>
        </w:rPr>
        <w:t xml:space="preserve"> </w:t>
      </w:r>
      <w:r>
        <w:rPr>
          <w:sz w:val="24"/>
        </w:rPr>
        <w:t>Catherine</w:t>
      </w:r>
      <w:r>
        <w:rPr>
          <w:spacing w:val="-6"/>
          <w:sz w:val="24"/>
        </w:rPr>
        <w:t xml:space="preserve"> </w:t>
      </w:r>
      <w:r>
        <w:rPr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Transnational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Television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Latinx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Diasporic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Audiences: Abrazos Electrónicos in Four Global Cities</w:t>
      </w:r>
      <w:r>
        <w:rPr>
          <w:sz w:val="24"/>
        </w:rPr>
        <w:t>. Palgrave-Macmillan, 2022.</w:t>
      </w:r>
    </w:p>
    <w:p w14:paraId="20CE3F0F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5" w:lineRule="exact"/>
        <w:rPr>
          <w:color w:val="2A2A2A"/>
          <w:sz w:val="24"/>
        </w:rPr>
      </w:pPr>
      <w:r>
        <w:rPr>
          <w:color w:val="2A2A2A"/>
          <w:sz w:val="24"/>
        </w:rPr>
        <w:t>Benamou,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Catherine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L.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Matías,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Bienvenida.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“Remembering</w:t>
      </w:r>
      <w:r>
        <w:rPr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Punto</w:t>
      </w:r>
      <w:r>
        <w:rPr>
          <w:i/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de</w:t>
      </w:r>
      <w:r>
        <w:rPr>
          <w:i/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Vista: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pacing w:val="-2"/>
          <w:sz w:val="24"/>
        </w:rPr>
        <w:t>Latina</w:t>
      </w:r>
    </w:p>
    <w:p w14:paraId="2355D3D4" w14:textId="77777777" w:rsidR="00511E91" w:rsidRDefault="00000000">
      <w:pPr>
        <w:spacing w:before="40"/>
        <w:ind w:left="720"/>
        <w:rPr>
          <w:sz w:val="24"/>
        </w:rPr>
      </w:pPr>
      <w:r>
        <w:rPr>
          <w:color w:val="2A2A2A"/>
          <w:sz w:val="24"/>
        </w:rPr>
        <w:t>in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Two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Voices.”</w:t>
      </w:r>
      <w:r>
        <w:rPr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Camera</w:t>
      </w:r>
      <w:r>
        <w:rPr>
          <w:i/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Obscura</w:t>
      </w:r>
      <w:r>
        <w:rPr>
          <w:i/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28/1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(2013):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135-</w:t>
      </w:r>
      <w:r>
        <w:rPr>
          <w:color w:val="2A2A2A"/>
          <w:spacing w:val="-4"/>
          <w:sz w:val="24"/>
        </w:rPr>
        <w:t>145.</w:t>
      </w:r>
    </w:p>
    <w:p w14:paraId="2EAC3A64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0" w:line="276" w:lineRule="auto"/>
        <w:ind w:right="626"/>
        <w:rPr>
          <w:sz w:val="24"/>
        </w:rPr>
      </w:pPr>
      <w:r>
        <w:rPr>
          <w:sz w:val="24"/>
        </w:rPr>
        <w:t>Berg,</w:t>
      </w:r>
      <w:r>
        <w:rPr>
          <w:spacing w:val="-5"/>
          <w:sz w:val="24"/>
        </w:rPr>
        <w:t xml:space="preserve"> </w:t>
      </w:r>
      <w:r>
        <w:rPr>
          <w:sz w:val="24"/>
        </w:rPr>
        <w:t>Charles</w:t>
      </w:r>
      <w:r>
        <w:rPr>
          <w:spacing w:val="-5"/>
          <w:sz w:val="24"/>
        </w:rPr>
        <w:t xml:space="preserve"> </w:t>
      </w:r>
      <w:r>
        <w:rPr>
          <w:sz w:val="24"/>
        </w:rPr>
        <w:t>Ramírez.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Latino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Images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Film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Stereotypes,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Subversion,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Resistance</w:t>
      </w:r>
      <w:r>
        <w:rPr>
          <w:sz w:val="24"/>
        </w:rPr>
        <w:t>. Austin, TX: University of Texas Press, 2002.</w:t>
      </w:r>
    </w:p>
    <w:p w14:paraId="2048E805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  <w:ind w:right="278"/>
        <w:rPr>
          <w:color w:val="2A2A2A"/>
          <w:sz w:val="24"/>
        </w:rPr>
      </w:pPr>
      <w:r>
        <w:rPr>
          <w:color w:val="2A2A2A"/>
          <w:sz w:val="24"/>
        </w:rPr>
        <w:t>Casillas,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Dolores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Inés.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Sounds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Belonging: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U.S.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Spanish-Language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Radio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Public Advocacy. </w:t>
      </w:r>
      <w:r>
        <w:rPr>
          <w:color w:val="2A2A2A"/>
          <w:sz w:val="24"/>
        </w:rPr>
        <w:t>New York: New York University Press, 2014.</w:t>
      </w:r>
    </w:p>
    <w:p w14:paraId="27F9CB8E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53"/>
        <w:rPr>
          <w:color w:val="2A2A2A"/>
          <w:sz w:val="24"/>
        </w:rPr>
      </w:pPr>
      <w:r>
        <w:rPr>
          <w:color w:val="2A2A2A"/>
          <w:sz w:val="24"/>
        </w:rPr>
        <w:t>Casillas,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Dolores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Inés,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Juan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Sebastian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Ferrada,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Sara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Veronica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Hinojos.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“The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 xml:space="preserve">Accent on Modern Family.” </w:t>
      </w:r>
      <w:r>
        <w:rPr>
          <w:i/>
          <w:color w:val="2A2A2A"/>
          <w:sz w:val="24"/>
        </w:rPr>
        <w:t xml:space="preserve">Aztlán </w:t>
      </w:r>
      <w:r>
        <w:rPr>
          <w:color w:val="2A2A2A"/>
          <w:sz w:val="24"/>
        </w:rPr>
        <w:t>43, no. 1 (2018): 61–87.</w:t>
      </w:r>
    </w:p>
    <w:p w14:paraId="3502C1DB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5" w:lineRule="exact"/>
        <w:rPr>
          <w:color w:val="2A2A2A"/>
          <w:sz w:val="24"/>
        </w:rPr>
      </w:pPr>
      <w:r>
        <w:rPr>
          <w:color w:val="2A2A2A"/>
          <w:sz w:val="24"/>
        </w:rPr>
        <w:t>Castañeda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Paredes,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Mari.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“The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Transformation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Spanish-Language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Radio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2"/>
          <w:sz w:val="24"/>
        </w:rPr>
        <w:t xml:space="preserve"> U.S.”</w:t>
      </w:r>
    </w:p>
    <w:p w14:paraId="45D3BC09" w14:textId="77777777" w:rsidR="00511E91" w:rsidRDefault="00000000">
      <w:pPr>
        <w:spacing w:before="40"/>
        <w:ind w:left="720"/>
        <w:rPr>
          <w:sz w:val="24"/>
        </w:rPr>
      </w:pPr>
      <w:r>
        <w:rPr>
          <w:i/>
          <w:color w:val="2A2A2A"/>
          <w:sz w:val="24"/>
        </w:rPr>
        <w:t>Journal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Radio Studies</w:t>
      </w:r>
      <w:r>
        <w:rPr>
          <w:i/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10,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no. 1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(2003): 5–</w:t>
      </w:r>
      <w:r>
        <w:rPr>
          <w:color w:val="2A2A2A"/>
          <w:spacing w:val="-5"/>
          <w:sz w:val="24"/>
        </w:rPr>
        <w:t>16.</w:t>
      </w:r>
    </w:p>
    <w:p w14:paraId="66E17810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1" w:line="276" w:lineRule="auto"/>
        <w:ind w:right="672"/>
        <w:rPr>
          <w:color w:val="2A2A2A"/>
          <w:sz w:val="24"/>
        </w:rPr>
      </w:pPr>
      <w:r>
        <w:rPr>
          <w:color w:val="2A2A2A"/>
          <w:sz w:val="24"/>
        </w:rPr>
        <w:t>Cepeda,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María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Elena,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Dolores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Inés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Casillas,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eds.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Routledge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Companion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to Latina/o Media. </w:t>
      </w:r>
      <w:r>
        <w:rPr>
          <w:color w:val="2A2A2A"/>
          <w:sz w:val="24"/>
        </w:rPr>
        <w:t>New York, NY: Routledge, 2017.</w:t>
      </w:r>
    </w:p>
    <w:p w14:paraId="72C7F2FF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" w:line="276" w:lineRule="auto"/>
        <w:ind w:right="632"/>
        <w:rPr>
          <w:color w:val="2A2A2A"/>
          <w:sz w:val="24"/>
        </w:rPr>
      </w:pPr>
      <w:r>
        <w:rPr>
          <w:color w:val="2A2A2A"/>
          <w:sz w:val="24"/>
        </w:rPr>
        <w:t>Cepeda,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María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Elena.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Musical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imagiNation: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U.S.-Colombian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Identity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 xml:space="preserve">Latin Music Boom. </w:t>
      </w:r>
      <w:r>
        <w:rPr>
          <w:color w:val="2A2A2A"/>
          <w:sz w:val="24"/>
        </w:rPr>
        <w:t>New York: New York University Press, 2010.</w:t>
      </w:r>
    </w:p>
    <w:p w14:paraId="7BC22422" w14:textId="77777777" w:rsidR="00511E91" w:rsidRDefault="00511E91">
      <w:pPr>
        <w:pStyle w:val="ListParagraph"/>
        <w:spacing w:line="276" w:lineRule="auto"/>
        <w:rPr>
          <w:sz w:val="24"/>
        </w:rPr>
        <w:sectPr w:rsidR="00511E91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61F12429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61" w:line="276" w:lineRule="auto"/>
        <w:ind w:right="32"/>
        <w:rPr>
          <w:color w:val="2A2A2A"/>
          <w:sz w:val="24"/>
        </w:rPr>
      </w:pPr>
      <w:r>
        <w:rPr>
          <w:color w:val="2A2A2A"/>
          <w:sz w:val="24"/>
        </w:rPr>
        <w:lastRenderedPageBreak/>
        <w:t>Chávez,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Christopher.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Reinventing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Latino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Television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Viewer: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Language,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Ideology,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 Practice</w:t>
      </w:r>
      <w:r>
        <w:rPr>
          <w:color w:val="2A2A2A"/>
          <w:sz w:val="24"/>
        </w:rPr>
        <w:t>. Lanham, Maryland: Lexington Books, 2015.</w:t>
      </w:r>
    </w:p>
    <w:p w14:paraId="7B0523D0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79"/>
        <w:rPr>
          <w:sz w:val="24"/>
        </w:rPr>
      </w:pPr>
      <w:r>
        <w:rPr>
          <w:sz w:val="24"/>
        </w:rPr>
        <w:t>Davila,</w:t>
      </w:r>
      <w:r>
        <w:rPr>
          <w:spacing w:val="-3"/>
          <w:sz w:val="24"/>
        </w:rPr>
        <w:t xml:space="preserve"> </w:t>
      </w:r>
      <w:r>
        <w:rPr>
          <w:sz w:val="24"/>
        </w:rPr>
        <w:t>Arlene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Latinos,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People.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ed. Berkeley: University of California Press, 2012.</w:t>
      </w:r>
    </w:p>
    <w:p w14:paraId="0F3BEA7C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119"/>
        <w:rPr>
          <w:sz w:val="24"/>
        </w:rPr>
      </w:pPr>
      <w:r>
        <w:rPr>
          <w:sz w:val="24"/>
        </w:rPr>
        <w:t>Dávila,</w:t>
      </w:r>
      <w:r>
        <w:rPr>
          <w:spacing w:val="-3"/>
          <w:sz w:val="24"/>
        </w:rPr>
        <w:t xml:space="preserve"> </w:t>
      </w:r>
      <w:r>
        <w:rPr>
          <w:sz w:val="24"/>
        </w:rPr>
        <w:t>Arlene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Latino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Spin: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Whitewashing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Race.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York: New York University Press, 2008.</w:t>
      </w:r>
    </w:p>
    <w:p w14:paraId="089F5DB5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65"/>
        <w:rPr>
          <w:sz w:val="24"/>
        </w:rPr>
      </w:pPr>
      <w:r>
        <w:rPr>
          <w:sz w:val="24"/>
        </w:rPr>
        <w:t>Dávila,</w:t>
      </w:r>
      <w:r>
        <w:rPr>
          <w:spacing w:val="-4"/>
          <w:sz w:val="24"/>
        </w:rPr>
        <w:t xml:space="preserve"> </w:t>
      </w:r>
      <w:r>
        <w:rPr>
          <w:sz w:val="24"/>
        </w:rPr>
        <w:t>Arlene</w:t>
      </w:r>
      <w:r>
        <w:rPr>
          <w:spacing w:val="-5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Yeidy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pacing w:val="-4"/>
          <w:sz w:val="24"/>
        </w:rPr>
        <w:t xml:space="preserve"> </w:t>
      </w:r>
      <w:r>
        <w:rPr>
          <w:sz w:val="24"/>
        </w:rPr>
        <w:t>Rivero,</w:t>
      </w:r>
      <w:r>
        <w:rPr>
          <w:spacing w:val="-4"/>
          <w:sz w:val="24"/>
        </w:rPr>
        <w:t xml:space="preserve"> </w:t>
      </w:r>
      <w:r>
        <w:rPr>
          <w:sz w:val="24"/>
        </w:rPr>
        <w:t>eds.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Latina/o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Media: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Production, Circulation, Politics. </w:t>
      </w:r>
      <w:r>
        <w:rPr>
          <w:sz w:val="24"/>
        </w:rPr>
        <w:t>New York: New York University Press, 2014.</w:t>
      </w:r>
    </w:p>
    <w:p w14:paraId="64DAA73E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6"/>
        <w:rPr>
          <w:color w:val="2A2A2A"/>
          <w:sz w:val="24"/>
        </w:rPr>
      </w:pPr>
      <w:r>
        <w:rPr>
          <w:color w:val="2A2A2A"/>
          <w:sz w:val="24"/>
        </w:rPr>
        <w:t>De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La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Torre,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Monica.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Feminista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Frequencies: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Community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Building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through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Radio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the Yakima Valley. </w:t>
      </w:r>
      <w:r>
        <w:rPr>
          <w:color w:val="2A2A2A"/>
          <w:sz w:val="24"/>
        </w:rPr>
        <w:t>Seattle: University of Washington Press, 2022.</w:t>
      </w:r>
    </w:p>
    <w:p w14:paraId="334EE218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99"/>
        <w:rPr>
          <w:color w:val="2A2A2A"/>
          <w:sz w:val="24"/>
        </w:rPr>
      </w:pPr>
      <w:r>
        <w:rPr>
          <w:color w:val="2A2A2A"/>
          <w:sz w:val="24"/>
        </w:rPr>
        <w:t>Díaz,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Vanessa.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Manufacturing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Celebrity: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Latino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Paparazzi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Women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Reporters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 xml:space="preserve">in Hollywood. </w:t>
      </w:r>
      <w:r>
        <w:rPr>
          <w:color w:val="2A2A2A"/>
          <w:sz w:val="24"/>
        </w:rPr>
        <w:t>Durham: Duke University Press, 2020.</w:t>
      </w:r>
    </w:p>
    <w:p w14:paraId="7444941F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192"/>
        <w:rPr>
          <w:color w:val="2A2A2A"/>
          <w:sz w:val="24"/>
        </w:rPr>
      </w:pPr>
      <w:r>
        <w:rPr>
          <w:color w:val="2A2A2A"/>
          <w:sz w:val="24"/>
        </w:rPr>
        <w:t>Fojas,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Camilla.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Border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Opticss: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Surveillance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Cultures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US-Mexico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Frontier.</w:t>
      </w:r>
      <w:r>
        <w:rPr>
          <w:i/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New York: New York University Press, 2021.</w:t>
      </w:r>
    </w:p>
    <w:p w14:paraId="05F36E90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78"/>
        <w:rPr>
          <w:color w:val="2A2A2A"/>
          <w:sz w:val="24"/>
        </w:rPr>
      </w:pPr>
      <w:r>
        <w:rPr>
          <w:color w:val="2A2A2A"/>
          <w:sz w:val="24"/>
        </w:rPr>
        <w:t>Fojas,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Camilla.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Border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Bandits: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Hollywood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Southern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Frontier</w:t>
      </w:r>
      <w:r>
        <w:rPr>
          <w:i/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(Austin: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University of Texas Press, 2008)</w:t>
      </w:r>
    </w:p>
    <w:p w14:paraId="66E5432E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098"/>
        <w:rPr>
          <w:sz w:val="24"/>
        </w:rPr>
      </w:pPr>
      <w:r>
        <w:rPr>
          <w:sz w:val="24"/>
        </w:rPr>
        <w:t>Fregoso,</w:t>
      </w:r>
      <w:r>
        <w:rPr>
          <w:spacing w:val="-4"/>
          <w:sz w:val="24"/>
        </w:rPr>
        <w:t xml:space="preserve"> </w:t>
      </w:r>
      <w:r>
        <w:rPr>
          <w:sz w:val="24"/>
        </w:rPr>
        <w:t>Rosa</w:t>
      </w:r>
      <w:r>
        <w:rPr>
          <w:spacing w:val="-5"/>
          <w:sz w:val="24"/>
        </w:rPr>
        <w:t xml:space="preserve"> </w:t>
      </w:r>
      <w:r>
        <w:rPr>
          <w:sz w:val="24"/>
        </w:rPr>
        <w:t>Linda.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Bronze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Screen: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Chicana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Chicano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Film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Culture</w:t>
      </w:r>
      <w:r>
        <w:rPr>
          <w:sz w:val="24"/>
        </w:rPr>
        <w:t>. Minneapolis: University of Minnesota Press, 1993.</w:t>
      </w:r>
    </w:p>
    <w:p w14:paraId="044F36BF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578"/>
        <w:rPr>
          <w:color w:val="2A2A2A"/>
          <w:sz w:val="24"/>
        </w:rPr>
      </w:pPr>
      <w:r>
        <w:rPr>
          <w:color w:val="2A2A2A"/>
          <w:sz w:val="24"/>
        </w:rPr>
        <w:t>Gunckel,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Colin.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Mexico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Main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Street: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Transnational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Film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Culture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Los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Angeles before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World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War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II.</w:t>
      </w:r>
      <w:r>
        <w:rPr>
          <w:i/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New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Brunswick,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New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Jersey: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Rutgers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University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Press,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2015.</w:t>
      </w:r>
    </w:p>
    <w:p w14:paraId="6DF3FA9A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79"/>
        <w:rPr>
          <w:color w:val="2A2A2A"/>
          <w:sz w:val="24"/>
        </w:rPr>
      </w:pPr>
      <w:r>
        <w:rPr>
          <w:color w:val="2A2A2A"/>
          <w:sz w:val="24"/>
        </w:rPr>
        <w:t>Gutiérrez, Arcelia. “Pero Like and Mitú: Latina Content Creators, Social Media Entertainment,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Politics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Latinx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Milleniality,”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Feminist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Media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Histories</w:t>
      </w:r>
      <w:r>
        <w:rPr>
          <w:i/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4,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no.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4 (2021), 80-106.</w:t>
      </w:r>
    </w:p>
    <w:p w14:paraId="43E1CF25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33"/>
        <w:rPr>
          <w:color w:val="2A2A2A"/>
          <w:sz w:val="24"/>
        </w:rPr>
      </w:pPr>
      <w:r>
        <w:rPr>
          <w:color w:val="2A2A2A"/>
          <w:sz w:val="24"/>
        </w:rPr>
        <w:t>Gutiérrez, Arcelia. “Situating Representation As a Form of Erasure: #OscarsSoWhite, Black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Twitter,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Latinx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Twitter.”</w:t>
      </w:r>
      <w:r>
        <w:rPr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Television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&amp;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New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Media</w:t>
      </w:r>
      <w:r>
        <w:rPr>
          <w:color w:val="2A2A2A"/>
          <w:sz w:val="24"/>
        </w:rPr>
        <w:t>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23,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no.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1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(2022),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100-118.</w:t>
      </w:r>
    </w:p>
    <w:p w14:paraId="48D4992E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799"/>
        <w:rPr>
          <w:color w:val="2A2A2A"/>
          <w:sz w:val="24"/>
        </w:rPr>
      </w:pPr>
      <w:r>
        <w:rPr>
          <w:color w:val="2A2A2A"/>
          <w:sz w:val="24"/>
        </w:rPr>
        <w:t>Hernandez,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Jillian.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Aesthetics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Excess: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Art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Politics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Black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 xml:space="preserve">Latina Embodiment. </w:t>
      </w:r>
      <w:r>
        <w:rPr>
          <w:color w:val="2A2A2A"/>
          <w:sz w:val="24"/>
        </w:rPr>
        <w:t>Durham: Duke University Press, 2020.</w:t>
      </w:r>
    </w:p>
    <w:p w14:paraId="1F05524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5" w:lineRule="exact"/>
        <w:rPr>
          <w:color w:val="2A2A2A"/>
          <w:sz w:val="24"/>
        </w:rPr>
      </w:pPr>
      <w:r>
        <w:rPr>
          <w:color w:val="2A2A2A"/>
          <w:sz w:val="24"/>
        </w:rPr>
        <w:t>Hinojosa,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Maria.</w:t>
      </w:r>
      <w:r>
        <w:rPr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Once</w:t>
      </w:r>
      <w:r>
        <w:rPr>
          <w:i/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I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Was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You</w:t>
      </w:r>
      <w:r>
        <w:rPr>
          <w:color w:val="2A2A2A"/>
          <w:sz w:val="24"/>
        </w:rPr>
        <w:t>.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New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York: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Atria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Books,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pacing w:val="-2"/>
          <w:sz w:val="24"/>
        </w:rPr>
        <w:t>2020.</w:t>
      </w:r>
    </w:p>
    <w:p w14:paraId="2A323C18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1" w:line="276" w:lineRule="auto"/>
        <w:ind w:right="792"/>
        <w:rPr>
          <w:color w:val="2A2A2A"/>
          <w:sz w:val="24"/>
        </w:rPr>
      </w:pPr>
      <w:r>
        <w:rPr>
          <w:color w:val="2A2A2A"/>
          <w:sz w:val="24"/>
        </w:rPr>
        <w:t>Jarvinen,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Lisa.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Rise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Spanish-Language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Filmmaking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Out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from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Hollywood’s Shadow, 1929-1939. </w:t>
      </w:r>
      <w:r>
        <w:rPr>
          <w:color w:val="2A2A2A"/>
          <w:sz w:val="24"/>
        </w:rPr>
        <w:t>New Brunswick, N.J: Rutgers University Press, 2012.</w:t>
      </w:r>
    </w:p>
    <w:p w14:paraId="64383770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" w:line="276" w:lineRule="auto"/>
        <w:ind w:right="399"/>
        <w:rPr>
          <w:color w:val="2A2A2A"/>
          <w:sz w:val="24"/>
        </w:rPr>
      </w:pPr>
      <w:r>
        <w:rPr>
          <w:color w:val="2A2A2A"/>
          <w:sz w:val="24"/>
        </w:rPr>
        <w:t>Laguna,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Albert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Sergio.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Diversión: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Play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Popular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Culture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Cuban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America.</w:t>
      </w:r>
      <w:r>
        <w:rPr>
          <w:i/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New York: New York University Press, 2017.</w:t>
      </w:r>
    </w:p>
    <w:p w14:paraId="5BB3B1E8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113"/>
        <w:rPr>
          <w:color w:val="2A2A2A"/>
          <w:sz w:val="24"/>
        </w:rPr>
      </w:pPr>
      <w:r>
        <w:rPr>
          <w:color w:val="2A2A2A"/>
          <w:sz w:val="24"/>
        </w:rPr>
        <w:t>Llamas-Rodríguez,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Juan.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Border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Tunnels: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Media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Theory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U.S.-Mexico Underground</w:t>
      </w:r>
      <w:r>
        <w:rPr>
          <w:color w:val="2A2A2A"/>
          <w:sz w:val="24"/>
        </w:rPr>
        <w:t>. Minneapolis: University of Minnesota Press, 2023.</w:t>
      </w:r>
    </w:p>
    <w:p w14:paraId="17BCF28A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31"/>
        <w:rPr>
          <w:sz w:val="24"/>
        </w:rPr>
      </w:pPr>
      <w:r>
        <w:rPr>
          <w:color w:val="333333"/>
          <w:sz w:val="24"/>
        </w:rPr>
        <w:t xml:space="preserve">López, Ana M. “Our Welcomed Guests: Telenovelas in Latin America.” In </w:t>
      </w:r>
      <w:r>
        <w:rPr>
          <w:i/>
          <w:color w:val="333333"/>
          <w:sz w:val="24"/>
        </w:rPr>
        <w:t>To Be Continued…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Soap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Operas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Around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the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World</w:t>
      </w:r>
      <w:r>
        <w:rPr>
          <w:color w:val="333333"/>
          <w:sz w:val="24"/>
        </w:rPr>
        <w:t>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ed.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Robert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Allen.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New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York: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Routledge, 1995, 256</w:t>
      </w:r>
      <w:r>
        <w:rPr>
          <w:color w:val="2A2A2A"/>
          <w:sz w:val="24"/>
        </w:rPr>
        <w:t>–275.</w:t>
      </w:r>
    </w:p>
    <w:p w14:paraId="46B16921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139"/>
        <w:rPr>
          <w:color w:val="2A2A2A"/>
          <w:sz w:val="24"/>
        </w:rPr>
      </w:pPr>
      <w:r>
        <w:rPr>
          <w:color w:val="2A2A2A"/>
          <w:sz w:val="24"/>
        </w:rPr>
        <w:t>Martínez,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Katynka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Z.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“Monolingualism,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Biculturalism,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Cable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TV: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HBO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Latino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 xml:space="preserve">and the Promise of the Multiplex.” In </w:t>
      </w:r>
      <w:r>
        <w:rPr>
          <w:i/>
          <w:color w:val="2A2A2A"/>
          <w:sz w:val="24"/>
        </w:rPr>
        <w:t>Cable Visions: Television Beyond Broadcasting</w:t>
      </w:r>
      <w:r>
        <w:rPr>
          <w:color w:val="2A2A2A"/>
          <w:sz w:val="24"/>
        </w:rPr>
        <w:t>, ed.</w:t>
      </w:r>
    </w:p>
    <w:p w14:paraId="1F1AFE64" w14:textId="77777777" w:rsidR="00511E91" w:rsidRDefault="00511E91">
      <w:pPr>
        <w:pStyle w:val="ListParagraph"/>
        <w:spacing w:line="280" w:lineRule="auto"/>
        <w:rPr>
          <w:sz w:val="24"/>
        </w:rPr>
        <w:sectPr w:rsidR="00511E91">
          <w:pgSz w:w="12240" w:h="15840"/>
          <w:pgMar w:top="1380" w:right="1440" w:bottom="280" w:left="1440" w:header="720" w:footer="720" w:gutter="0"/>
          <w:cols w:space="720"/>
        </w:sectPr>
      </w:pPr>
    </w:p>
    <w:p w14:paraId="699E0F47" w14:textId="77777777" w:rsidR="00511E91" w:rsidRDefault="00000000">
      <w:pPr>
        <w:pStyle w:val="BodyText"/>
        <w:spacing w:before="61" w:line="276" w:lineRule="auto"/>
        <w:ind w:firstLine="0"/>
      </w:pPr>
      <w:r>
        <w:rPr>
          <w:color w:val="2A2A2A"/>
        </w:rPr>
        <w:lastRenderedPageBreak/>
        <w:t>Sarah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Banet-Weiser,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Cynthia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Chris,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Anthony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Freitas,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194-214.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New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York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University Press, 2007.</w:t>
      </w:r>
    </w:p>
    <w:p w14:paraId="6FBD0589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79"/>
        <w:rPr>
          <w:color w:val="2A2A2A"/>
          <w:sz w:val="24"/>
        </w:rPr>
      </w:pPr>
      <w:r>
        <w:rPr>
          <w:color w:val="2A2A2A"/>
          <w:sz w:val="24"/>
        </w:rPr>
        <w:t>Mayer,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Vicky.</w:t>
      </w:r>
      <w:r>
        <w:rPr>
          <w:color w:val="2A2A2A"/>
          <w:spacing w:val="-6"/>
          <w:sz w:val="24"/>
        </w:rPr>
        <w:t xml:space="preserve"> </w:t>
      </w:r>
      <w:r>
        <w:rPr>
          <w:i/>
          <w:color w:val="2A2A2A"/>
          <w:sz w:val="24"/>
        </w:rPr>
        <w:t>Producing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Dreams,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Consuming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Youth: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Mexican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Americans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Mass Media</w:t>
      </w:r>
      <w:r>
        <w:rPr>
          <w:color w:val="2A2A2A"/>
          <w:sz w:val="24"/>
        </w:rPr>
        <w:t>. Rutgers University Press, 2003.</w:t>
      </w:r>
    </w:p>
    <w:p w14:paraId="418A4471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192"/>
        <w:rPr>
          <w:color w:val="2A2A2A"/>
          <w:sz w:val="24"/>
        </w:rPr>
      </w:pPr>
      <w:r>
        <w:rPr>
          <w:color w:val="2A2A2A"/>
          <w:sz w:val="24"/>
        </w:rPr>
        <w:t>Meléndez,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A.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Gabriel.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Hidden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Chicano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Cinema: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Film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Dramas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Borderlands.</w:t>
      </w:r>
      <w:r>
        <w:rPr>
          <w:i/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New Brunswick, New Jersey: Rutgers University Press, 2013.</w:t>
      </w:r>
    </w:p>
    <w:p w14:paraId="70707DA3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78"/>
        <w:rPr>
          <w:color w:val="2A2A2A"/>
          <w:sz w:val="24"/>
        </w:rPr>
      </w:pPr>
      <w:r>
        <w:rPr>
          <w:color w:val="2A2A2A"/>
          <w:sz w:val="24"/>
        </w:rPr>
        <w:t>Mendible,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Myra,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ed.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From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Bananas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to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Buttocks: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Latina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Body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Popular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Film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and Culture</w:t>
      </w:r>
      <w:r>
        <w:rPr>
          <w:color w:val="2A2A2A"/>
          <w:sz w:val="24"/>
        </w:rPr>
        <w:t>. Austin: University of Texas Press, 2007.</w:t>
      </w:r>
    </w:p>
    <w:p w14:paraId="2690C735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85"/>
        <w:rPr>
          <w:sz w:val="24"/>
        </w:rPr>
      </w:pPr>
      <w:r>
        <w:rPr>
          <w:sz w:val="24"/>
        </w:rPr>
        <w:t>Molina-Guzman,</w:t>
      </w:r>
      <w:r>
        <w:rPr>
          <w:spacing w:val="-4"/>
          <w:sz w:val="24"/>
        </w:rPr>
        <w:t xml:space="preserve"> </w:t>
      </w:r>
      <w:r>
        <w:rPr>
          <w:sz w:val="24"/>
        </w:rPr>
        <w:t>Isabel.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Dangerous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Curves: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Latina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Bodies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Media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York: New York University Press, 2010.</w:t>
      </w:r>
    </w:p>
    <w:p w14:paraId="1B3712CC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71"/>
        <w:rPr>
          <w:color w:val="2A2A2A"/>
          <w:sz w:val="24"/>
        </w:rPr>
      </w:pPr>
      <w:r>
        <w:rPr>
          <w:color w:val="2A2A2A"/>
          <w:sz w:val="24"/>
        </w:rPr>
        <w:t>Molina-Guzmán,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Isabel.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Latinas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Latinos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TV: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Colorblind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Comedy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Post-Racial Network Era</w:t>
      </w:r>
      <w:r>
        <w:rPr>
          <w:color w:val="2A2A2A"/>
          <w:sz w:val="24"/>
        </w:rPr>
        <w:t>. Tucson: University of Arizona Press, 2018.</w:t>
      </w:r>
    </w:p>
    <w:p w14:paraId="2AD8EE15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5" w:lineRule="exact"/>
        <w:rPr>
          <w:color w:val="2A2A2A"/>
          <w:sz w:val="24"/>
        </w:rPr>
      </w:pPr>
      <w:r>
        <w:rPr>
          <w:color w:val="2A2A2A"/>
          <w:sz w:val="24"/>
        </w:rPr>
        <w:t>Moran,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Kristin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C.</w:t>
      </w:r>
      <w:r>
        <w:rPr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Listening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to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Latina/o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Youth: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Television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Consumption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 xml:space="preserve">within </w:t>
      </w:r>
      <w:r>
        <w:rPr>
          <w:i/>
          <w:color w:val="2A2A2A"/>
          <w:spacing w:val="-2"/>
          <w:sz w:val="24"/>
        </w:rPr>
        <w:t>Families</w:t>
      </w:r>
    </w:p>
    <w:p w14:paraId="5F326A87" w14:textId="77777777" w:rsidR="00511E91" w:rsidRDefault="00000000">
      <w:pPr>
        <w:pStyle w:val="BodyText"/>
        <w:spacing w:before="34"/>
        <w:ind w:firstLine="0"/>
      </w:pPr>
      <w:r>
        <w:rPr>
          <w:color w:val="2A2A2A"/>
        </w:rPr>
        <w:t>(New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York: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Peter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Lang,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2"/>
        </w:rPr>
        <w:t>2011).</w:t>
      </w:r>
    </w:p>
    <w:p w14:paraId="2C2DA126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1" w:line="276" w:lineRule="auto"/>
        <w:ind w:right="99"/>
        <w:rPr>
          <w:color w:val="2A2A2A"/>
          <w:sz w:val="24"/>
        </w:rPr>
      </w:pPr>
      <w:r>
        <w:rPr>
          <w:color w:val="2A2A2A"/>
          <w:sz w:val="24"/>
        </w:rPr>
        <w:t>Mwakasege-Minaya, Richard M. “Cold War Bedfellows: Cuban Exiles, US Conservatives,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Media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Activism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1960s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1970s,”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Historical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Journal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Film, Radio, and Television </w:t>
      </w:r>
      <w:r>
        <w:rPr>
          <w:color w:val="2A2A2A"/>
          <w:sz w:val="24"/>
        </w:rPr>
        <w:t>41, no 1 (2020), 114-135.</w:t>
      </w:r>
    </w:p>
    <w:p w14:paraId="6D8BFC0E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952"/>
        <w:rPr>
          <w:color w:val="2A2A2A"/>
          <w:sz w:val="24"/>
        </w:rPr>
      </w:pPr>
      <w:r>
        <w:rPr>
          <w:color w:val="2A2A2A"/>
          <w:sz w:val="24"/>
        </w:rPr>
        <w:t>Negrón-Muntaner,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Frances.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Boricua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Pop: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Puerto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Ricans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Latinization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of American Culture</w:t>
      </w:r>
      <w:r>
        <w:rPr>
          <w:color w:val="2A2A2A"/>
          <w:sz w:val="24"/>
        </w:rPr>
        <w:t>. New York University Press, 2004.</w:t>
      </w:r>
    </w:p>
    <w:p w14:paraId="2E51895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05"/>
        <w:rPr>
          <w:sz w:val="24"/>
        </w:rPr>
      </w:pPr>
      <w:r>
        <w:rPr>
          <w:sz w:val="24"/>
        </w:rPr>
        <w:t>Noriega,</w:t>
      </w:r>
      <w:r>
        <w:rPr>
          <w:spacing w:val="-3"/>
          <w:sz w:val="24"/>
        </w:rPr>
        <w:t xml:space="preserve"> </w:t>
      </w:r>
      <w:r>
        <w:rPr>
          <w:sz w:val="24"/>
        </w:rPr>
        <w:t>Chon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Shot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America: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Television,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Chicano Cinema. </w:t>
      </w:r>
      <w:r>
        <w:rPr>
          <w:sz w:val="24"/>
        </w:rPr>
        <w:t>Minneapolis: University of Minnesota Press, 2000.</w:t>
      </w:r>
    </w:p>
    <w:p w14:paraId="090EA9F2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Noriega,</w:t>
      </w:r>
      <w:r>
        <w:rPr>
          <w:spacing w:val="-1"/>
          <w:sz w:val="24"/>
        </w:rPr>
        <w:t xml:space="preserve"> </w:t>
      </w:r>
      <w:r>
        <w:rPr>
          <w:sz w:val="24"/>
        </w:rPr>
        <w:t>Chon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López, eds.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Ethnic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Eye: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Latino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Media </w:t>
      </w:r>
      <w:r>
        <w:rPr>
          <w:i/>
          <w:spacing w:val="-2"/>
          <w:sz w:val="24"/>
        </w:rPr>
        <w:t>Arts.</w:t>
      </w:r>
    </w:p>
    <w:p w14:paraId="129A6C81" w14:textId="77777777" w:rsidR="00511E91" w:rsidRDefault="00000000">
      <w:pPr>
        <w:pStyle w:val="BodyText"/>
        <w:spacing w:before="40"/>
        <w:ind w:firstLine="0"/>
      </w:pPr>
      <w:r>
        <w:t>Minneapolis: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Minnesota</w:t>
      </w:r>
      <w:r>
        <w:rPr>
          <w:spacing w:val="-2"/>
        </w:rPr>
        <w:t xml:space="preserve"> </w:t>
      </w:r>
      <w:r>
        <w:t>Press,</w:t>
      </w:r>
      <w:r>
        <w:rPr>
          <w:spacing w:val="-1"/>
        </w:rPr>
        <w:t xml:space="preserve"> </w:t>
      </w:r>
      <w:r>
        <w:rPr>
          <w:spacing w:val="-4"/>
        </w:rPr>
        <w:t>1996.</w:t>
      </w:r>
    </w:p>
    <w:p w14:paraId="49413E32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1" w:line="276" w:lineRule="auto"/>
        <w:ind w:right="432"/>
        <w:rPr>
          <w:color w:val="2A2A2A"/>
          <w:sz w:val="24"/>
        </w:rPr>
      </w:pPr>
      <w:r>
        <w:rPr>
          <w:color w:val="2A2A2A"/>
          <w:sz w:val="24"/>
        </w:rPr>
        <w:t>Noriega,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Chon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A.,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ed.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Future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Latino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Independent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Media</w:t>
      </w:r>
      <w:r>
        <w:rPr>
          <w:color w:val="2A2A2A"/>
          <w:sz w:val="24"/>
        </w:rPr>
        <w:t>.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Los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Angeles: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UCLA Chicano Research Center, 2000.</w:t>
      </w:r>
    </w:p>
    <w:p w14:paraId="66FBD9E1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39"/>
        <w:rPr>
          <w:color w:val="2A2A2A"/>
          <w:sz w:val="24"/>
        </w:rPr>
      </w:pPr>
      <w:r>
        <w:rPr>
          <w:color w:val="2A2A2A"/>
          <w:sz w:val="24"/>
        </w:rPr>
        <w:t>Noriega,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Chon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A.,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ed.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Chicanos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Film: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Representation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Resistance.</w:t>
      </w:r>
      <w:r>
        <w:rPr>
          <w:i/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Minneapolis: University of Minnesota Press, 1992.</w:t>
      </w:r>
    </w:p>
    <w:p w14:paraId="66E28525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53"/>
        <w:rPr>
          <w:color w:val="2A2A2A"/>
          <w:sz w:val="24"/>
        </w:rPr>
      </w:pPr>
      <w:r>
        <w:rPr>
          <w:color w:val="2A2A2A"/>
          <w:sz w:val="24"/>
        </w:rPr>
        <w:t>Oguss,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Greg.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“‘Whose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Barrio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Is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It?’</w:t>
      </w:r>
      <w:r>
        <w:rPr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Chico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Man</w:t>
      </w:r>
      <w:r>
        <w:rPr>
          <w:i/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Integrated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Ghetto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 xml:space="preserve">Shows of the 1970s,” </w:t>
      </w:r>
      <w:r>
        <w:rPr>
          <w:i/>
          <w:color w:val="2A2A2A"/>
          <w:sz w:val="24"/>
        </w:rPr>
        <w:t xml:space="preserve">Television and New Media </w:t>
      </w:r>
      <w:r>
        <w:rPr>
          <w:color w:val="2A2A2A"/>
          <w:sz w:val="24"/>
        </w:rPr>
        <w:t>6, no. 1 (February 2005), 3-21.</w:t>
      </w:r>
    </w:p>
    <w:p w14:paraId="1B1AD8AD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59"/>
        <w:rPr>
          <w:sz w:val="24"/>
        </w:rPr>
      </w:pPr>
      <w:r>
        <w:rPr>
          <w:color w:val="2A2A2A"/>
          <w:sz w:val="24"/>
        </w:rPr>
        <w:t>Perlman, Allison, and Amaya, Hector. “Owning a Voice: Broadcasting Policy, Spanish Language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Media,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Latina/o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Speech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Rights,”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Communication,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Culture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Critique</w:t>
      </w:r>
      <w:r>
        <w:rPr>
          <w:color w:val="2A2A2A"/>
          <w:sz w:val="24"/>
        </w:rPr>
        <w:t>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6, no. 1 (2013): 142–160.</w:t>
      </w:r>
    </w:p>
    <w:p w14:paraId="6FF71E7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312"/>
        <w:rPr>
          <w:color w:val="2A2A2A"/>
          <w:sz w:val="24"/>
        </w:rPr>
      </w:pPr>
      <w:r>
        <w:rPr>
          <w:color w:val="2A2A2A"/>
          <w:sz w:val="24"/>
        </w:rPr>
        <w:t>Piñón, Juan. “Reglocalization and the Rise of the Network Cities Media System in Producing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Telenovelas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for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Hemispheric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Audiences.”</w:t>
      </w:r>
      <w:r>
        <w:rPr>
          <w:color w:val="2A2A2A"/>
          <w:spacing w:val="-6"/>
          <w:sz w:val="24"/>
        </w:rPr>
        <w:t xml:space="preserve"> </w:t>
      </w:r>
      <w:r>
        <w:rPr>
          <w:i/>
          <w:color w:val="2A2A2A"/>
          <w:sz w:val="24"/>
        </w:rPr>
        <w:t>International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Journal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 xml:space="preserve">Cultural Studies </w:t>
      </w:r>
      <w:r>
        <w:rPr>
          <w:color w:val="2A2A2A"/>
          <w:sz w:val="24"/>
        </w:rPr>
        <w:t>17, no. 6 (2014): 655–671.</w:t>
      </w:r>
    </w:p>
    <w:p w14:paraId="7658AF3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5"/>
        <w:rPr>
          <w:color w:val="2A2A2A"/>
          <w:sz w:val="24"/>
        </w:rPr>
      </w:pPr>
      <w:r>
        <w:rPr>
          <w:color w:val="2A2A2A"/>
          <w:sz w:val="24"/>
        </w:rPr>
        <w:t>Piñón, Juan, and Viviana Rojas. “Language and Cultural Identity in the New Configuration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US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Latino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TV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Industry.”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Global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Media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Communication</w:t>
      </w:r>
      <w:r>
        <w:rPr>
          <w:i/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7,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no.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2 (2011): 129–147.</w:t>
      </w:r>
    </w:p>
    <w:p w14:paraId="4346D814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85"/>
        <w:rPr>
          <w:color w:val="2A2A2A"/>
          <w:sz w:val="24"/>
        </w:rPr>
      </w:pPr>
      <w:r>
        <w:rPr>
          <w:color w:val="2A2A2A"/>
          <w:sz w:val="24"/>
        </w:rPr>
        <w:t>Puente,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Henry.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Promotion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Distribution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U.S.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Latino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Films.</w:t>
      </w:r>
      <w:r>
        <w:rPr>
          <w:i/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New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York: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Peter Lang, 2011.</w:t>
      </w:r>
    </w:p>
    <w:p w14:paraId="0FDC3DED" w14:textId="77777777" w:rsidR="00511E91" w:rsidRDefault="00511E91">
      <w:pPr>
        <w:pStyle w:val="ListParagraph"/>
        <w:spacing w:line="276" w:lineRule="auto"/>
        <w:rPr>
          <w:sz w:val="24"/>
        </w:rPr>
        <w:sectPr w:rsidR="00511E91">
          <w:pgSz w:w="12240" w:h="15840"/>
          <w:pgMar w:top="1380" w:right="1440" w:bottom="280" w:left="1440" w:header="720" w:footer="720" w:gutter="0"/>
          <w:cols w:space="720"/>
        </w:sectPr>
      </w:pPr>
    </w:p>
    <w:p w14:paraId="0F406B9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61" w:line="276" w:lineRule="auto"/>
        <w:ind w:right="105"/>
        <w:rPr>
          <w:sz w:val="24"/>
        </w:rPr>
      </w:pPr>
      <w:r>
        <w:rPr>
          <w:sz w:val="24"/>
        </w:rPr>
        <w:lastRenderedPageBreak/>
        <w:t>Rivero,</w:t>
      </w:r>
      <w:r>
        <w:rPr>
          <w:spacing w:val="-3"/>
          <w:sz w:val="24"/>
        </w:rPr>
        <w:t xml:space="preserve"> </w:t>
      </w:r>
      <w:r>
        <w:rPr>
          <w:sz w:val="24"/>
        </w:rPr>
        <w:t>Yeidy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Tuning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Blackness: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History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Puerto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Rican Television. </w:t>
      </w:r>
      <w:r>
        <w:rPr>
          <w:sz w:val="24"/>
        </w:rPr>
        <w:t>Durham: Duke University Press, 2005.</w:t>
      </w:r>
    </w:p>
    <w:p w14:paraId="356C4610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539"/>
        <w:rPr>
          <w:sz w:val="24"/>
        </w:rPr>
      </w:pPr>
      <w:r>
        <w:rPr>
          <w:sz w:val="24"/>
        </w:rPr>
        <w:t>Rodriguez,</w:t>
      </w:r>
      <w:r>
        <w:rPr>
          <w:spacing w:val="-5"/>
          <w:sz w:val="24"/>
        </w:rPr>
        <w:t xml:space="preserve"> </w:t>
      </w:r>
      <w:r>
        <w:rPr>
          <w:sz w:val="24"/>
        </w:rPr>
        <w:t>America.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Making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Latino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News: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Race,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Language,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Thousand</w:t>
      </w:r>
      <w:r>
        <w:rPr>
          <w:spacing w:val="-5"/>
          <w:sz w:val="24"/>
        </w:rPr>
        <w:t xml:space="preserve"> </w:t>
      </w:r>
      <w:r>
        <w:rPr>
          <w:sz w:val="24"/>
        </w:rPr>
        <w:t>Oaks, Calif: Sage Publications, 1999.</w:t>
      </w:r>
    </w:p>
    <w:p w14:paraId="15C8B539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258"/>
        <w:rPr>
          <w:color w:val="2A2A2A"/>
          <w:sz w:val="24"/>
        </w:rPr>
      </w:pPr>
      <w:r>
        <w:rPr>
          <w:color w:val="2A2A2A"/>
          <w:sz w:val="24"/>
        </w:rPr>
        <w:t>Rodriguez,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Clara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E.,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ed.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Latin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Looks: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Images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Latinas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Latinos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U.S.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Media</w:t>
      </w:r>
      <w:r>
        <w:rPr>
          <w:color w:val="2A2A2A"/>
          <w:sz w:val="24"/>
        </w:rPr>
        <w:t>. New York: Routledge, Taylor &amp; Francis Group, 2018.</w:t>
      </w:r>
    </w:p>
    <w:p w14:paraId="4FDD044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05"/>
        <w:rPr>
          <w:color w:val="2A2A2A"/>
          <w:sz w:val="24"/>
        </w:rPr>
      </w:pPr>
      <w:r>
        <w:rPr>
          <w:color w:val="2A2A2A"/>
          <w:sz w:val="24"/>
        </w:rPr>
        <w:t>Rojas,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Viviana,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Piñón,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Juan.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“Spanish,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English,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or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Spanglish?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Media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Strategies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 xml:space="preserve">and Corporate Struggles to Reach Second and Later Generations of Latinos.” </w:t>
      </w:r>
      <w:r>
        <w:rPr>
          <w:i/>
          <w:color w:val="2A2A2A"/>
          <w:sz w:val="24"/>
        </w:rPr>
        <w:t xml:space="preserve">International Journal of Hispanic Media </w:t>
      </w:r>
      <w:r>
        <w:rPr>
          <w:color w:val="2A2A2A"/>
          <w:sz w:val="24"/>
        </w:rPr>
        <w:t>7 (August, 2014): 1-15.</w:t>
      </w:r>
    </w:p>
    <w:p w14:paraId="6CF9F6F3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31"/>
        <w:rPr>
          <w:color w:val="2A2A2A"/>
          <w:sz w:val="24"/>
        </w:rPr>
      </w:pPr>
      <w:r>
        <w:rPr>
          <w:color w:val="2A2A2A"/>
          <w:sz w:val="24"/>
        </w:rPr>
        <w:t>Ruiz,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Jason.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Narcomedia: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Latinidad,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Popular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Culture,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America’s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War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Drugs</w:t>
      </w:r>
      <w:r>
        <w:rPr>
          <w:color w:val="2A2A2A"/>
          <w:sz w:val="24"/>
        </w:rPr>
        <w:t>. Austin: University of Texas Press, 2023.</w:t>
      </w:r>
    </w:p>
    <w:p w14:paraId="4C83BC5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58"/>
        <w:rPr>
          <w:color w:val="2A2A2A"/>
          <w:sz w:val="24"/>
        </w:rPr>
      </w:pPr>
      <w:r>
        <w:rPr>
          <w:color w:val="2A2A2A"/>
          <w:sz w:val="24"/>
        </w:rPr>
        <w:t>Serna,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Laura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Isabel.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Making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Cinelandia</w:t>
      </w:r>
      <w:r>
        <w:rPr>
          <w:i/>
          <w:color w:val="2A2A2A"/>
          <w:spacing w:val="-15"/>
          <w:sz w:val="24"/>
        </w:rPr>
        <w:t xml:space="preserve"> </w:t>
      </w:r>
      <w:r>
        <w:rPr>
          <w:i/>
          <w:color w:val="2A2A2A"/>
          <w:sz w:val="24"/>
        </w:rPr>
        <w:t>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American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Films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Mexican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Film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Culture before the Golden Age. </w:t>
      </w:r>
      <w:r>
        <w:rPr>
          <w:color w:val="2A2A2A"/>
          <w:sz w:val="24"/>
        </w:rPr>
        <w:t>Durham: Duke University Press, 2014.</w:t>
      </w:r>
    </w:p>
    <w:p w14:paraId="74DD3D61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00"/>
        <w:rPr>
          <w:color w:val="2A2A2A"/>
          <w:sz w:val="24"/>
        </w:rPr>
      </w:pPr>
      <w:r>
        <w:rPr>
          <w:color w:val="2A2A2A"/>
          <w:sz w:val="24"/>
        </w:rPr>
        <w:t>Serna,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Laura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Isabel.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“Atmosphere: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Mexican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Extras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Production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Race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 xml:space="preserve">Silent Hollywood.” </w:t>
      </w:r>
      <w:r>
        <w:rPr>
          <w:i/>
          <w:color w:val="2A2A2A"/>
          <w:sz w:val="24"/>
        </w:rPr>
        <w:t xml:space="preserve">JCMS: Journal of Cinema and Media Studies </w:t>
      </w:r>
      <w:r>
        <w:rPr>
          <w:color w:val="2A2A2A"/>
          <w:sz w:val="24"/>
        </w:rPr>
        <w:t>63, no. 1 (2023): 100–123.</w:t>
      </w:r>
    </w:p>
    <w:p w14:paraId="6688A20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65"/>
        <w:rPr>
          <w:color w:val="2A2A2A"/>
          <w:sz w:val="24"/>
        </w:rPr>
      </w:pPr>
      <w:r>
        <w:rPr>
          <w:color w:val="2A2A2A"/>
          <w:sz w:val="24"/>
        </w:rPr>
        <w:t>Soares,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Kristie.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Playful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Protest: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Political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Work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Joy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Latinx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Media.</w:t>
      </w:r>
      <w:r>
        <w:rPr>
          <w:i/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Champaign: University of Illinois Press, 2023.</w:t>
      </w:r>
    </w:p>
    <w:p w14:paraId="22BCE70C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9"/>
        <w:rPr>
          <w:sz w:val="24"/>
        </w:rPr>
      </w:pPr>
      <w:r>
        <w:rPr>
          <w:sz w:val="24"/>
        </w:rPr>
        <w:t>Valdivia,</w:t>
      </w:r>
      <w:r>
        <w:rPr>
          <w:spacing w:val="-3"/>
          <w:sz w:val="24"/>
        </w:rPr>
        <w:t xml:space="preserve"> </w:t>
      </w:r>
      <w:r>
        <w:rPr>
          <w:sz w:val="24"/>
        </w:rPr>
        <w:t>Angharad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Gender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Latinidad: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Abuses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Hybridity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Hoboken, NJ: John Wiley &amp; Sons, Inc., 2020.</w:t>
      </w:r>
    </w:p>
    <w:p w14:paraId="43F87E8B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085"/>
        <w:rPr>
          <w:color w:val="2A2A2A"/>
          <w:sz w:val="24"/>
        </w:rPr>
      </w:pPr>
      <w:r>
        <w:rPr>
          <w:color w:val="2A2A2A"/>
          <w:sz w:val="24"/>
        </w:rPr>
        <w:t>Villa-Nicholas,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Melissa.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Latinas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Line: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Invisible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Information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Workers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in Telecommunications. </w:t>
      </w:r>
      <w:r>
        <w:rPr>
          <w:color w:val="2A2A2A"/>
          <w:sz w:val="24"/>
        </w:rPr>
        <w:t>New Brunswick: Rutgers University Press, 2022.</w:t>
      </w:r>
    </w:p>
    <w:p w14:paraId="2F1B6367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652"/>
        <w:rPr>
          <w:color w:val="2A2A2A"/>
          <w:sz w:val="24"/>
        </w:rPr>
      </w:pPr>
      <w:r>
        <w:rPr>
          <w:color w:val="2A2A2A"/>
          <w:sz w:val="24"/>
        </w:rPr>
        <w:t>Villa-Nicholas,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Melissa.</w:t>
      </w:r>
      <w:r>
        <w:rPr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Data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Borders: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How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Silicon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Valley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Is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Building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Industry around Immigrants. </w:t>
      </w:r>
      <w:r>
        <w:rPr>
          <w:color w:val="2A2A2A"/>
          <w:sz w:val="24"/>
        </w:rPr>
        <w:t>Oakland, California: University of California Press, 2023.</w:t>
      </w:r>
    </w:p>
    <w:p w14:paraId="48C13624" w14:textId="77777777" w:rsidR="00511E9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338"/>
        <w:rPr>
          <w:color w:val="2A2A2A"/>
          <w:sz w:val="24"/>
        </w:rPr>
      </w:pPr>
      <w:r>
        <w:rPr>
          <w:color w:val="2A2A2A"/>
          <w:sz w:val="24"/>
        </w:rPr>
        <w:t>Wilkinson,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Kenton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T.</w:t>
      </w:r>
      <w:r>
        <w:rPr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Spanish-Language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Television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in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United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State: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Fifty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Years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 xml:space="preserve">of Development. </w:t>
      </w:r>
      <w:r>
        <w:rPr>
          <w:color w:val="2A2A2A"/>
          <w:sz w:val="24"/>
        </w:rPr>
        <w:t>New York, NY: Routledge, 2016.</w:t>
      </w:r>
    </w:p>
    <w:sectPr w:rsidR="00511E91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234A"/>
    <w:multiLevelType w:val="hybridMultilevel"/>
    <w:tmpl w:val="FE48B076"/>
    <w:lvl w:ilvl="0" w:tplc="43768E3E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420A55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FECBB2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332BE9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E1E391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BC4812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E0CDFE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C368C8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8F4B83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47441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E91"/>
    <w:rsid w:val="00511E91"/>
    <w:rsid w:val="009346A3"/>
    <w:rsid w:val="00B2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2BFC5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8118</Characters>
  <Application>Microsoft Office Word</Application>
  <DocSecurity>8</DocSecurity>
  <Lines>147</Lines>
  <Paragraphs>71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S Fujitani</cp:lastModifiedBy>
  <cp:revision>2</cp:revision>
  <dcterms:created xsi:type="dcterms:W3CDTF">2026-03-23T21:58:00Z</dcterms:created>
  <dcterms:modified xsi:type="dcterms:W3CDTF">2026-03-23T21:58:00Z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macOS Version 11.7.10 (Build 20G1427) Quartz PDFContext</vt:lpwstr>
  </property>
</Properties>
</file>